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附件3：202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学年度先进班集体名单（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125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个）</w:t>
      </w:r>
    </w:p>
    <w:p>
      <w:pPr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财税与公共管理学院（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20税收学1班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21税收学1班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20税收学2班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22税收学3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20房地产开发与管理班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22劳动与社会保障（对口）1班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21劳动与社会保障（对口)班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22劳动与社会保障（对口）2班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电气工程学院（1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20建筑电气与智能化1班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21级自动化2班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20自动化2班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21级电子信息工程3班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21电子信息工程2班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22通信工程1班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21通信工程1班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22自动化1班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21通信工程2班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22自动化2班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21电气工程及其自动化2班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21电气工程及其自动化3班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22级集成电路设计与集成系统1班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法学院（4个）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21法学2班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22卓越法律人才班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21法学(法务会计方向)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22法学2班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工商管理学院（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20市场营销1班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22电子商务1班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21物流管理1班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22电子商务2班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21人力资源管理班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22人力资源管理班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22质量管理工程班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会计学院（15个）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20会计学ACCA班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21会计学3班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20级审计学1班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21会计学5班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20级卓越会计师实验班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21会计学6班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20会计学1班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21级资产评估班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20会计学5班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21级财务管理2班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20会计学6班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22级会计学1班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21会计学1班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22级会计学4班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21会计学2班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机械工程学院（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20汽车服务工程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21机械设计及其自动化3班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21金属材料工程1班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22机械电子工程2班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21机器人工程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22金属材料工程（对口）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21汽车服务工程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22机械设计制造及其自动化1班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建筑工程学院（9个）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20地理信息科学班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21建筑学2班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20工程造价1班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21工程管理1班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20工程造价2班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21工程管理2班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21工业工程班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21工程造价2班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21建筑学1班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金融学院（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20金融工程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21投资学2班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20金融3班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21互联网金融学班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20金融学对口班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21保险学1班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20保险2班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21保险学2班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20投资2班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22金融学1班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20互联网金融班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22金融学对口班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21金融学1班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22金融工程班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21金融学2班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22保险学对口班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21金融工程班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22互联网金融班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21投资学1班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22保险学班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经济学院（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20经济学班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21国际经济与贸易3班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20经济统计学班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21经济统计学班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20商务经济学班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22国际经济与贸易1班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20国际经济与贸易1班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22国际经济与贸易2班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21数字经济班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22国际经济与贸易3班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21经济学班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22经济学1班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21商务经济学班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22经济学2班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21国际经济与贸易对口班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22商务经济学班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21国际经济与贸易1班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22经济统计学2班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数学与计算机学院（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20数学与应用数学班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21计算机科学与技术1班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20应用统计学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21数据科学与大数据技术班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20计算机科学与技术3班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22数学与应用数学（师范）2班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21数字媒体技术班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22计算机科学与技术3班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外国语学院（4个）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20商务英语2班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21英语2班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21英语（师范）1班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21商务英语1班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文学与艺术传媒学院（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  <w:tc>
          <w:tcPr>
            <w:tcW w:w="4079" w:type="dxa"/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20汉语言文学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21汉语言文学（师范类）3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20汉语言文学（师范类）2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20音乐表演1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22网络与新媒体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21网络与新媒体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22汉语言文学（师范类）2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21汉语言文学（师范类）2</w:t>
            </w:r>
          </w:p>
        </w:tc>
        <w:tc>
          <w:tcPr>
            <w:tcW w:w="407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22美术学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MzM1OWM3OGU5Zjg5NzAyYWQ5YjQwNTU4YjYxNzEifQ=="/>
  </w:docVars>
  <w:rsids>
    <w:rsidRoot w:val="00AB6C3A"/>
    <w:rsid w:val="00071132"/>
    <w:rsid w:val="00AB6C3A"/>
    <w:rsid w:val="00AF04F7"/>
    <w:rsid w:val="00BD1F3E"/>
    <w:rsid w:val="00C07ECF"/>
    <w:rsid w:val="00D273A2"/>
    <w:rsid w:val="00DB5773"/>
    <w:rsid w:val="00FB3883"/>
    <w:rsid w:val="00FB5536"/>
    <w:rsid w:val="05227C83"/>
    <w:rsid w:val="203715DE"/>
    <w:rsid w:val="222A007B"/>
    <w:rsid w:val="3E6634A5"/>
    <w:rsid w:val="66F213E6"/>
    <w:rsid w:val="7164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228</Words>
  <Characters>1302</Characters>
  <Lines>10</Lines>
  <Paragraphs>3</Paragraphs>
  <TotalTime>41</TotalTime>
  <ScaleCrop>false</ScaleCrop>
  <LinksUpToDate>false</LinksUpToDate>
  <CharactersWithSpaces>1527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2022-11-17T02:38:00Z</dcterms:created>
  <dc:creator>tlxy</dc:creator>
  <cp:lastModifiedBy>达达</cp:lastModifiedBy>
  <dcterms:modified xsi:type="dcterms:W3CDTF">2023-12-07T01:27:24Z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DE061D001B11453A8396E747184F0230_13</vt:lpwstr>
  </property>
</Properties>
</file>